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45" w:rsidRDefault="00D65545" w:rsidP="00D65545">
      <w:r>
        <w:t xml:space="preserve">Please complete the following details for request for information from the European Central Repository.  Before completing this form, please verify your eligibility to request this information in accordance with the provisions of </w:t>
      </w:r>
      <w:r w:rsidRPr="00D65545">
        <w:t>Regulation (EU) No 376/2014 of the European Parliament and of the Council of 3 April 2014 on the reporting, analysis and follow-up of occurrences in civil aviation</w:t>
      </w:r>
      <w:r>
        <w:t>.</w:t>
      </w:r>
    </w:p>
    <w:p w:rsidR="00D65545" w:rsidRDefault="00D65545" w:rsidP="00D65545"/>
    <w:p w:rsidR="00D65545" w:rsidRDefault="00D65545" w:rsidP="00D65545">
      <w:pPr>
        <w:numPr>
          <w:ilvl w:val="0"/>
          <w:numId w:val="1"/>
        </w:numPr>
      </w:pPr>
      <w:r w:rsidRPr="00970C65">
        <w:t xml:space="preserve">Name: </w:t>
      </w:r>
    </w:p>
    <w:p w:rsidR="00D65545" w:rsidRDefault="00D65545" w:rsidP="00D65545">
      <w:pPr>
        <w:ind w:left="720"/>
      </w:pPr>
      <w:r w:rsidRPr="00970C65">
        <w:t>Function/position:</w:t>
      </w:r>
    </w:p>
    <w:p w:rsidR="00D65545" w:rsidRDefault="00D65545" w:rsidP="00D65545">
      <w:pPr>
        <w:ind w:left="720"/>
      </w:pPr>
      <w:r w:rsidRPr="00970C65">
        <w:t>Company:</w:t>
      </w:r>
    </w:p>
    <w:p w:rsidR="00D65545" w:rsidRDefault="00D65545" w:rsidP="00D65545">
      <w:pPr>
        <w:ind w:left="720"/>
      </w:pPr>
      <w:r w:rsidRPr="00970C65">
        <w:t>Address:</w:t>
      </w:r>
    </w:p>
    <w:p w:rsidR="00D65545" w:rsidRDefault="00D65545" w:rsidP="00D65545">
      <w:pPr>
        <w:ind w:left="720"/>
      </w:pPr>
      <w:r w:rsidRPr="00970C65">
        <w:t>Tel.:</w:t>
      </w:r>
    </w:p>
    <w:p w:rsidR="00D65545" w:rsidRDefault="00D65545" w:rsidP="00D65545">
      <w:pPr>
        <w:ind w:left="720"/>
      </w:pPr>
      <w:r w:rsidRPr="00970C65">
        <w:t>E-mail:</w:t>
      </w:r>
    </w:p>
    <w:p w:rsidR="00D65545" w:rsidRDefault="00D65545" w:rsidP="00D65545">
      <w:pPr>
        <w:ind w:left="720"/>
      </w:pPr>
      <w:r w:rsidRPr="00970C65">
        <w:t>Date:</w:t>
      </w:r>
    </w:p>
    <w:p w:rsidR="00D65545" w:rsidRDefault="00D65545" w:rsidP="00D65545">
      <w:pPr>
        <w:ind w:left="720"/>
      </w:pPr>
      <w:r>
        <w:t>N</w:t>
      </w:r>
      <w:r w:rsidRPr="00970C65">
        <w:t xml:space="preserve">ature of business: </w:t>
      </w:r>
    </w:p>
    <w:p w:rsidR="00D65545" w:rsidRDefault="00D65545" w:rsidP="00D65545">
      <w:pPr>
        <w:ind w:left="720"/>
      </w:pPr>
    </w:p>
    <w:p w:rsidR="00D65545" w:rsidRDefault="00D65545" w:rsidP="00D65545">
      <w:pPr>
        <w:ind w:left="720"/>
      </w:pPr>
      <w:r w:rsidRPr="00970C65">
        <w:t>Category of interested party</w:t>
      </w:r>
      <w:r>
        <w:t>:</w:t>
      </w:r>
      <w:r w:rsidR="00287CD8">
        <w:t xml:space="preserve"> __________________________________________________________</w:t>
      </w:r>
    </w:p>
    <w:p w:rsidR="00D65545" w:rsidRDefault="00D65545" w:rsidP="00D65545">
      <w:pPr>
        <w:ind w:left="720"/>
      </w:pPr>
      <w:r w:rsidRPr="00970C65">
        <w:rPr>
          <w:i/>
          <w:sz w:val="16"/>
        </w:rPr>
        <w:t>(see Annex II to Regulation (EU) No 376/2014 of the European Parliament and of the Council of 3 April 2014 on the reporting, analysis and follow-up of occurrences in civil aviation)</w:t>
      </w:r>
      <w:r w:rsidRPr="00970C65">
        <w:t>:</w:t>
      </w:r>
    </w:p>
    <w:p w:rsidR="00D65545" w:rsidRDefault="00D65545" w:rsidP="00D65545">
      <w:pPr>
        <w:ind w:left="720"/>
      </w:pPr>
    </w:p>
    <w:p w:rsidR="00D65545" w:rsidRDefault="00D65545" w:rsidP="00D65545">
      <w:pPr>
        <w:numPr>
          <w:ilvl w:val="0"/>
          <w:numId w:val="1"/>
        </w:numPr>
      </w:pPr>
      <w:r w:rsidRPr="00970C65">
        <w:t>Information requested (please be as specific as possible; include the relevant date/period in which you are interested):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65545" w:rsidTr="00FA4349">
        <w:tc>
          <w:tcPr>
            <w:tcW w:w="9242" w:type="dxa"/>
            <w:shd w:val="clear" w:color="auto" w:fill="auto"/>
          </w:tcPr>
          <w:p w:rsidR="00D65545" w:rsidRDefault="00D65545" w:rsidP="00FA4349">
            <w:bookmarkStart w:id="0" w:name="_Hlk10039104"/>
          </w:p>
          <w:p w:rsidR="00D65545" w:rsidRDefault="00D65545" w:rsidP="00FA4349"/>
        </w:tc>
      </w:tr>
    </w:tbl>
    <w:bookmarkEnd w:id="0"/>
    <w:p w:rsidR="00D65545" w:rsidRDefault="00D65545" w:rsidP="00D65545">
      <w:pPr>
        <w:ind w:left="720"/>
      </w:pPr>
      <w:r w:rsidRPr="00970C65">
        <w:t xml:space="preserve"> </w:t>
      </w:r>
    </w:p>
    <w:p w:rsidR="00D65545" w:rsidRDefault="00D65545" w:rsidP="00D65545">
      <w:pPr>
        <w:numPr>
          <w:ilvl w:val="0"/>
          <w:numId w:val="1"/>
        </w:numPr>
      </w:pPr>
      <w:r w:rsidRPr="00970C65">
        <w:t>Reason for the request: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65545" w:rsidTr="00FA4349">
        <w:tc>
          <w:tcPr>
            <w:tcW w:w="9242" w:type="dxa"/>
            <w:shd w:val="clear" w:color="auto" w:fill="auto"/>
          </w:tcPr>
          <w:p w:rsidR="00D65545" w:rsidRDefault="00D65545" w:rsidP="00FA4349"/>
          <w:p w:rsidR="00D65545" w:rsidRDefault="00D65545" w:rsidP="00FA4349"/>
        </w:tc>
      </w:tr>
    </w:tbl>
    <w:p w:rsidR="00D65545" w:rsidRDefault="00D65545" w:rsidP="00D65545">
      <w:pPr>
        <w:ind w:left="720"/>
      </w:pPr>
    </w:p>
    <w:p w:rsidR="00D65545" w:rsidRDefault="00D65545" w:rsidP="00D65545">
      <w:pPr>
        <w:numPr>
          <w:ilvl w:val="0"/>
          <w:numId w:val="1"/>
        </w:numPr>
      </w:pPr>
      <w:r w:rsidRPr="00970C65">
        <w:t>Explain the purpose for which the information will be used: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65545" w:rsidTr="00FA4349">
        <w:tc>
          <w:tcPr>
            <w:tcW w:w="9242" w:type="dxa"/>
            <w:shd w:val="clear" w:color="auto" w:fill="auto"/>
          </w:tcPr>
          <w:p w:rsidR="00D65545" w:rsidRDefault="00D65545" w:rsidP="00FA4349"/>
          <w:p w:rsidR="00D65545" w:rsidRDefault="00D65545" w:rsidP="00FA4349"/>
        </w:tc>
      </w:tr>
    </w:tbl>
    <w:p w:rsidR="00D65545" w:rsidRDefault="00D65545" w:rsidP="00D65545">
      <w:pPr>
        <w:ind w:left="720"/>
      </w:pPr>
    </w:p>
    <w:p w:rsidR="00D65545" w:rsidRDefault="00D65545" w:rsidP="00D65545">
      <w:pPr>
        <w:numPr>
          <w:ilvl w:val="0"/>
          <w:numId w:val="1"/>
        </w:numPr>
      </w:pPr>
      <w:r w:rsidRPr="00970C65">
        <w:t xml:space="preserve">Date by which the information is requested: </w:t>
      </w:r>
      <w:r w:rsidR="00287CD8">
        <w:t>_______________________________</w:t>
      </w:r>
    </w:p>
    <w:p w:rsidR="00D65545" w:rsidRDefault="00D65545" w:rsidP="00D65545">
      <w:pPr>
        <w:numPr>
          <w:ilvl w:val="0"/>
          <w:numId w:val="1"/>
        </w:numPr>
      </w:pPr>
      <w:r w:rsidRPr="00970C65">
        <w:t>The completed form should be sent, via e-mail, to</w:t>
      </w:r>
      <w:r>
        <w:t xml:space="preserve"> the point of contact at IAA at</w:t>
      </w:r>
      <w:r w:rsidRPr="00970C65">
        <w:t xml:space="preserve"> </w:t>
      </w:r>
      <w:hyperlink r:id="rId8" w:history="1">
        <w:r w:rsidRPr="00114E4E">
          <w:rPr>
            <w:rStyle w:val="Hyperlink"/>
          </w:rPr>
          <w:t>ORPOC@iaa.ie</w:t>
        </w:r>
      </w:hyperlink>
    </w:p>
    <w:p w:rsidR="00D65545" w:rsidRDefault="00D65545" w:rsidP="00D65545">
      <w:pPr>
        <w:numPr>
          <w:ilvl w:val="0"/>
          <w:numId w:val="1"/>
        </w:numPr>
      </w:pPr>
      <w:r w:rsidRPr="00970C65">
        <w:t>Access to information</w:t>
      </w:r>
    </w:p>
    <w:p w:rsidR="00D65545" w:rsidRDefault="00D65545" w:rsidP="00D65545">
      <w:pPr>
        <w:ind w:left="720"/>
      </w:pPr>
      <w:r w:rsidRPr="00970C65">
        <w:t xml:space="preserve">The point of contact is not required to supply any requested information. It may do so only if it is confident that the request is compatible with Regulation (EU) No 376/2014. </w:t>
      </w:r>
    </w:p>
    <w:p w:rsidR="00D65545" w:rsidRDefault="00D65545" w:rsidP="00D65545">
      <w:pPr>
        <w:ind w:left="720"/>
      </w:pPr>
    </w:p>
    <w:p w:rsidR="00D65545" w:rsidRDefault="00D65545" w:rsidP="00D65545">
      <w:pPr>
        <w:ind w:left="720"/>
      </w:pPr>
      <w:r w:rsidRPr="00970C65">
        <w:t>The requestor commits itself and its organisation to restrict the use of the information to the purpose it has described under point 4. It is also recalled that information provided on the basis of this request is made available only for the purposes of flight safety as provided in Regulation (EU) No 376/2014 and not for other purposes such as, in particular, attributing blame or liability or for commercial purposes.</w:t>
      </w:r>
    </w:p>
    <w:p w:rsidR="00D65545" w:rsidRDefault="00D65545" w:rsidP="00D65545">
      <w:pPr>
        <w:ind w:left="720"/>
      </w:pPr>
    </w:p>
    <w:p w:rsidR="00D65545" w:rsidRDefault="00D65545" w:rsidP="00D65545">
      <w:pPr>
        <w:ind w:left="720"/>
      </w:pPr>
      <w:r w:rsidRPr="00970C65">
        <w:t xml:space="preserve">The requestor is not allowed to disclose information provided to it to anyone without the written consent of the point of contact. </w:t>
      </w:r>
    </w:p>
    <w:p w:rsidR="00D65545" w:rsidRDefault="00D65545" w:rsidP="00D65545">
      <w:pPr>
        <w:ind w:left="720"/>
      </w:pPr>
    </w:p>
    <w:p w:rsidR="00D65545" w:rsidRDefault="00D65545" w:rsidP="00D65545">
      <w:pPr>
        <w:ind w:left="720"/>
      </w:pPr>
      <w:r w:rsidRPr="00970C65">
        <w:t xml:space="preserve">Failure to comply with these conditions may lead to a refusal of access to further information from the European Central Repository and, where applicable, to the imposition of penalties. </w:t>
      </w:r>
    </w:p>
    <w:p w:rsidR="00D65545" w:rsidRDefault="00D65545" w:rsidP="00D65545">
      <w:pPr>
        <w:ind w:left="720"/>
      </w:pPr>
    </w:p>
    <w:p w:rsidR="00D65545" w:rsidRPr="005E7BAB" w:rsidRDefault="00D65545" w:rsidP="00D65545">
      <w:pPr>
        <w:numPr>
          <w:ilvl w:val="0"/>
          <w:numId w:val="1"/>
        </w:numPr>
      </w:pPr>
      <w:r w:rsidRPr="00970C65">
        <w:t xml:space="preserve">Date, place and signature: </w:t>
      </w:r>
    </w:p>
    <w:p w:rsidR="00256937" w:rsidRDefault="00256937"/>
    <w:sectPr w:rsidR="00256937" w:rsidSect="002B5880">
      <w:headerReference w:type="even" r:id="rId9"/>
      <w:headerReference w:type="default" r:id="rId10"/>
      <w:footerReference w:type="even" r:id="rId11"/>
      <w:footerReference w:type="default" r:id="rId12"/>
      <w:headerReference w:type="first" r:id="rId13"/>
      <w:footerReference w:type="first" r:id="rId14"/>
      <w:pgSz w:w="11906" w:h="16838"/>
      <w:pgMar w:top="1258" w:right="1440" w:bottom="107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A8" w:rsidRDefault="00512AA8" w:rsidP="00D65545">
      <w:r>
        <w:separator/>
      </w:r>
    </w:p>
  </w:endnote>
  <w:endnote w:type="continuationSeparator" w:id="0">
    <w:p w:rsidR="00512AA8" w:rsidRDefault="00512AA8" w:rsidP="00D6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53" w:rsidRDefault="008D0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53" w:rsidRDefault="008D0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53" w:rsidRDefault="008D0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A8" w:rsidRDefault="00512AA8" w:rsidP="00D65545">
      <w:r>
        <w:separator/>
      </w:r>
    </w:p>
  </w:footnote>
  <w:footnote w:type="continuationSeparator" w:id="0">
    <w:p w:rsidR="00512AA8" w:rsidRDefault="00512AA8" w:rsidP="00D65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53" w:rsidRDefault="008D0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840"/>
    </w:tblGrid>
    <w:tr w:rsidR="00D65545" w:rsidTr="00D65545">
      <w:trPr>
        <w:trHeight w:val="1228"/>
        <w:jc w:val="center"/>
      </w:trPr>
      <w:tc>
        <w:tcPr>
          <w:tcW w:w="3420" w:type="dxa"/>
          <w:tcBorders>
            <w:top w:val="single" w:sz="12" w:space="0" w:color="auto"/>
            <w:left w:val="single" w:sz="12" w:space="0" w:color="auto"/>
            <w:bottom w:val="single" w:sz="12" w:space="0" w:color="auto"/>
            <w:right w:val="single" w:sz="12" w:space="0" w:color="auto"/>
          </w:tcBorders>
        </w:tcPr>
        <w:p w:rsidR="00D65545" w:rsidRDefault="008D0853" w:rsidP="0008738B">
          <w:pPr>
            <w:pStyle w:val="Footer"/>
            <w:tabs>
              <w:tab w:val="clear" w:pos="4153"/>
              <w:tab w:val="clear" w:pos="8306"/>
            </w:tabs>
            <w:rPr>
              <w:rFonts w:ascii="Verdana" w:hAnsi="Verdana"/>
              <w:noProof/>
            </w:rPr>
          </w:pPr>
          <w:r>
            <w:rPr>
              <w:rFonts w:ascii="Verdana" w:hAnsi="Verdana"/>
              <w:noProof/>
              <w:lang w:val="es-MX" w:eastAsia="es-MX"/>
            </w:rPr>
            <w:drawing>
              <wp:anchor distT="0" distB="0" distL="114300" distR="114300" simplePos="0" relativeHeight="251658240" behindDoc="1" locked="0" layoutInCell="1" allowOverlap="1">
                <wp:simplePos x="0" y="0"/>
                <wp:positionH relativeFrom="column">
                  <wp:posOffset>266065</wp:posOffset>
                </wp:positionH>
                <wp:positionV relativeFrom="paragraph">
                  <wp:posOffset>0</wp:posOffset>
                </wp:positionV>
                <wp:extent cx="1447800" cy="914400"/>
                <wp:effectExtent l="0" t="0" r="0" b="0"/>
                <wp:wrapThrough wrapText="bothSides">
                  <wp:wrapPolygon edited="0">
                    <wp:start x="0" y="0"/>
                    <wp:lineTo x="0" y="21150"/>
                    <wp:lineTo x="21316" y="21150"/>
                    <wp:lineTo x="21316" y="0"/>
                    <wp:lineTo x="0" y="0"/>
                  </wp:wrapPolygon>
                </wp:wrapThrough>
                <wp:docPr id="2" name="Picture 2" descr="F:\IAA\posts\logo for S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A\posts\logo for SM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148" b="19534"/>
                        <a:stretch/>
                      </pic:blipFill>
                      <pic:spPr bwMode="auto">
                        <a:xfrm>
                          <a:off x="0" y="0"/>
                          <a:ext cx="14478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840" w:type="dxa"/>
          <w:tcBorders>
            <w:top w:val="single" w:sz="12" w:space="0" w:color="auto"/>
            <w:left w:val="single" w:sz="12" w:space="0" w:color="auto"/>
            <w:bottom w:val="single" w:sz="12" w:space="0" w:color="auto"/>
            <w:right w:val="single" w:sz="12" w:space="0" w:color="auto"/>
          </w:tcBorders>
          <w:vAlign w:val="center"/>
        </w:tcPr>
        <w:p w:rsidR="00D65545" w:rsidRPr="000B5EEC" w:rsidRDefault="00D65545" w:rsidP="00D65545">
          <w:pPr>
            <w:spacing w:before="120"/>
            <w:jc w:val="center"/>
            <w:rPr>
              <w:rFonts w:ascii="Arial" w:hAnsi="Arial" w:cs="Arial"/>
            </w:rPr>
          </w:pPr>
          <w:r w:rsidRPr="00D65545">
            <w:rPr>
              <w:rFonts w:ascii="Arial" w:hAnsi="Arial" w:cs="Arial"/>
              <w:b/>
            </w:rPr>
            <w:t>SAFETY REGULATION DIVISION</w:t>
          </w:r>
        </w:p>
      </w:tc>
    </w:tr>
    <w:tr w:rsidR="0054306D" w:rsidTr="00D65545">
      <w:trPr>
        <w:cantSplit/>
        <w:jc w:val="center"/>
      </w:trPr>
      <w:tc>
        <w:tcPr>
          <w:tcW w:w="10260" w:type="dxa"/>
          <w:gridSpan w:val="2"/>
          <w:tcBorders>
            <w:top w:val="single" w:sz="12" w:space="0" w:color="auto"/>
            <w:left w:val="single" w:sz="12" w:space="0" w:color="auto"/>
            <w:bottom w:val="single" w:sz="12" w:space="0" w:color="auto"/>
            <w:right w:val="single" w:sz="12" w:space="0" w:color="auto"/>
          </w:tcBorders>
          <w:vAlign w:val="center"/>
        </w:tcPr>
        <w:p w:rsidR="00D65545" w:rsidRDefault="00D65545" w:rsidP="00D65545">
          <w:pPr>
            <w:rPr>
              <w:b/>
            </w:rPr>
          </w:pPr>
        </w:p>
        <w:p w:rsidR="0054306D" w:rsidRDefault="00D65545" w:rsidP="00D65545">
          <w:pPr>
            <w:rPr>
              <w:b/>
            </w:rPr>
          </w:pPr>
          <w:r w:rsidRPr="00D17C50">
            <w:rPr>
              <w:b/>
            </w:rPr>
            <w:t>REQUEST FOR INFORMATION FROM THE EUROPEAN CENTRAL REPOSITORY</w:t>
          </w:r>
        </w:p>
        <w:p w:rsidR="00D65545" w:rsidRPr="00D65545" w:rsidRDefault="00D65545" w:rsidP="00D65545">
          <w:pPr>
            <w:rPr>
              <w:b/>
            </w:rPr>
          </w:pPr>
        </w:p>
      </w:tc>
    </w:tr>
  </w:tbl>
  <w:p w:rsidR="0054306D" w:rsidRDefault="00512AA8">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53" w:rsidRDefault="008D0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81248"/>
    <w:multiLevelType w:val="hybridMultilevel"/>
    <w:tmpl w:val="EE4A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e1NDa2MDczNjAyNTdQ0lEKTi0uzszPAykwrAUA3aAPNywAAAA="/>
  </w:docVars>
  <w:rsids>
    <w:rsidRoot w:val="00D65545"/>
    <w:rsid w:val="00256937"/>
    <w:rsid w:val="00287CD8"/>
    <w:rsid w:val="00452EF0"/>
    <w:rsid w:val="00512AA8"/>
    <w:rsid w:val="008D0853"/>
    <w:rsid w:val="00D65545"/>
    <w:rsid w:val="00E839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45"/>
    <w:pPr>
      <w:spacing w:after="0" w:line="240" w:lineRule="auto"/>
    </w:pPr>
    <w:rPr>
      <w:rFonts w:ascii="Times New Roman" w:eastAsia="Times New Roman" w:hAnsi="Times New Roman" w:cs="Times New Roman"/>
      <w:sz w:val="20"/>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545"/>
    <w:pPr>
      <w:tabs>
        <w:tab w:val="center" w:pos="4153"/>
        <w:tab w:val="right" w:pos="8306"/>
      </w:tabs>
    </w:pPr>
    <w:rPr>
      <w:sz w:val="24"/>
    </w:rPr>
  </w:style>
  <w:style w:type="character" w:customStyle="1" w:styleId="HeaderChar">
    <w:name w:val="Header Char"/>
    <w:basedOn w:val="DefaultParagraphFont"/>
    <w:link w:val="Header"/>
    <w:rsid w:val="00D65545"/>
    <w:rPr>
      <w:rFonts w:ascii="Times New Roman" w:eastAsia="Times New Roman" w:hAnsi="Times New Roman" w:cs="Times New Roman"/>
      <w:sz w:val="24"/>
      <w:szCs w:val="20"/>
      <w:lang w:val="en-GB" w:eastAsia="en-IE"/>
    </w:rPr>
  </w:style>
  <w:style w:type="paragraph" w:styleId="Footer">
    <w:name w:val="footer"/>
    <w:basedOn w:val="Normal"/>
    <w:link w:val="FooterChar"/>
    <w:rsid w:val="00D65545"/>
    <w:pPr>
      <w:tabs>
        <w:tab w:val="center" w:pos="4153"/>
        <w:tab w:val="right" w:pos="8306"/>
      </w:tabs>
    </w:pPr>
  </w:style>
  <w:style w:type="character" w:customStyle="1" w:styleId="FooterChar">
    <w:name w:val="Footer Char"/>
    <w:basedOn w:val="DefaultParagraphFont"/>
    <w:link w:val="Footer"/>
    <w:rsid w:val="00D65545"/>
    <w:rPr>
      <w:rFonts w:ascii="Times New Roman" w:eastAsia="Times New Roman" w:hAnsi="Times New Roman" w:cs="Times New Roman"/>
      <w:sz w:val="20"/>
      <w:szCs w:val="20"/>
      <w:lang w:val="en-GB" w:eastAsia="en-IE"/>
    </w:rPr>
  </w:style>
  <w:style w:type="character" w:styleId="PageNumber">
    <w:name w:val="page number"/>
    <w:basedOn w:val="DefaultParagraphFont"/>
    <w:rsid w:val="00D65545"/>
  </w:style>
  <w:style w:type="character" w:styleId="Hyperlink">
    <w:name w:val="Hyperlink"/>
    <w:rsid w:val="00D65545"/>
    <w:rPr>
      <w:color w:val="0000FF"/>
      <w:u w:val="single"/>
    </w:rPr>
  </w:style>
  <w:style w:type="paragraph" w:styleId="BalloonText">
    <w:name w:val="Balloon Text"/>
    <w:basedOn w:val="Normal"/>
    <w:link w:val="BalloonTextChar"/>
    <w:uiPriority w:val="99"/>
    <w:semiHidden/>
    <w:unhideWhenUsed/>
    <w:rsid w:val="00D65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45"/>
    <w:rPr>
      <w:rFonts w:ascii="Segoe UI" w:eastAsia="Times New Roman" w:hAnsi="Segoe UI" w:cs="Segoe UI"/>
      <w:sz w:val="18"/>
      <w:szCs w:val="18"/>
      <w:lang w:val="en-GB"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45"/>
    <w:pPr>
      <w:spacing w:after="0" w:line="240" w:lineRule="auto"/>
    </w:pPr>
    <w:rPr>
      <w:rFonts w:ascii="Times New Roman" w:eastAsia="Times New Roman" w:hAnsi="Times New Roman" w:cs="Times New Roman"/>
      <w:sz w:val="20"/>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545"/>
    <w:pPr>
      <w:tabs>
        <w:tab w:val="center" w:pos="4153"/>
        <w:tab w:val="right" w:pos="8306"/>
      </w:tabs>
    </w:pPr>
    <w:rPr>
      <w:sz w:val="24"/>
    </w:rPr>
  </w:style>
  <w:style w:type="character" w:customStyle="1" w:styleId="HeaderChar">
    <w:name w:val="Header Char"/>
    <w:basedOn w:val="DefaultParagraphFont"/>
    <w:link w:val="Header"/>
    <w:rsid w:val="00D65545"/>
    <w:rPr>
      <w:rFonts w:ascii="Times New Roman" w:eastAsia="Times New Roman" w:hAnsi="Times New Roman" w:cs="Times New Roman"/>
      <w:sz w:val="24"/>
      <w:szCs w:val="20"/>
      <w:lang w:val="en-GB" w:eastAsia="en-IE"/>
    </w:rPr>
  </w:style>
  <w:style w:type="paragraph" w:styleId="Footer">
    <w:name w:val="footer"/>
    <w:basedOn w:val="Normal"/>
    <w:link w:val="FooterChar"/>
    <w:rsid w:val="00D65545"/>
    <w:pPr>
      <w:tabs>
        <w:tab w:val="center" w:pos="4153"/>
        <w:tab w:val="right" w:pos="8306"/>
      </w:tabs>
    </w:pPr>
  </w:style>
  <w:style w:type="character" w:customStyle="1" w:styleId="FooterChar">
    <w:name w:val="Footer Char"/>
    <w:basedOn w:val="DefaultParagraphFont"/>
    <w:link w:val="Footer"/>
    <w:rsid w:val="00D65545"/>
    <w:rPr>
      <w:rFonts w:ascii="Times New Roman" w:eastAsia="Times New Roman" w:hAnsi="Times New Roman" w:cs="Times New Roman"/>
      <w:sz w:val="20"/>
      <w:szCs w:val="20"/>
      <w:lang w:val="en-GB" w:eastAsia="en-IE"/>
    </w:rPr>
  </w:style>
  <w:style w:type="character" w:styleId="PageNumber">
    <w:name w:val="page number"/>
    <w:basedOn w:val="DefaultParagraphFont"/>
    <w:rsid w:val="00D65545"/>
  </w:style>
  <w:style w:type="character" w:styleId="Hyperlink">
    <w:name w:val="Hyperlink"/>
    <w:rsid w:val="00D65545"/>
    <w:rPr>
      <w:color w:val="0000FF"/>
      <w:u w:val="single"/>
    </w:rPr>
  </w:style>
  <w:style w:type="paragraph" w:styleId="BalloonText">
    <w:name w:val="Balloon Text"/>
    <w:basedOn w:val="Normal"/>
    <w:link w:val="BalloonTextChar"/>
    <w:uiPriority w:val="99"/>
    <w:semiHidden/>
    <w:unhideWhenUsed/>
    <w:rsid w:val="00D65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45"/>
    <w:rPr>
      <w:rFonts w:ascii="Segoe UI" w:eastAsia="Times New Roman" w:hAnsi="Segoe UI" w:cs="Segoe UI"/>
      <w:sz w:val="18"/>
      <w:szCs w:val="18"/>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POC@iaa.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Frank</dc:creator>
  <cp:lastModifiedBy>Katherinne</cp:lastModifiedBy>
  <cp:revision>2</cp:revision>
  <dcterms:created xsi:type="dcterms:W3CDTF">2023-05-03T13:18:00Z</dcterms:created>
  <dcterms:modified xsi:type="dcterms:W3CDTF">2023-05-03T13:18:00Z</dcterms:modified>
</cp:coreProperties>
</file>